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DEF7F" w14:textId="77777777" w:rsidR="00507E9F" w:rsidRDefault="00507E9F" w:rsidP="00FD05C4">
      <w:pPr>
        <w:spacing w:after="0" w:line="240" w:lineRule="auto"/>
        <w:rPr>
          <w:rFonts w:ascii="Cambria" w:eastAsia="Times New Roman" w:hAnsi="Cambria" w:cs="Arial"/>
          <w:b/>
          <w:bCs/>
          <w:color w:val="333333"/>
          <w:kern w:val="0"/>
          <w:sz w:val="24"/>
          <w:szCs w:val="24"/>
          <w:shd w:val="clear" w:color="auto" w:fill="FFFFFF"/>
          <w:lang w:eastAsia="en-IN"/>
          <w14:ligatures w14:val="none"/>
        </w:rPr>
      </w:pPr>
    </w:p>
    <w:p w14:paraId="67E76D62" w14:textId="5B4985C6" w:rsidR="00FD05C4" w:rsidRPr="00507E9F" w:rsidRDefault="00FD05C4" w:rsidP="00FD05C4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en-IN"/>
          <w14:ligatures w14:val="none"/>
        </w:rPr>
      </w:pPr>
      <w:r w:rsidRPr="00507E9F">
        <w:rPr>
          <w:rFonts w:ascii="Cambria" w:eastAsia="Times New Roman" w:hAnsi="Cambria" w:cs="Arial"/>
          <w:b/>
          <w:bCs/>
          <w:color w:val="333333"/>
          <w:kern w:val="0"/>
          <w:sz w:val="24"/>
          <w:szCs w:val="24"/>
          <w:shd w:val="clear" w:color="auto" w:fill="FFFFFF"/>
          <w:lang w:eastAsia="en-IN"/>
          <w14:ligatures w14:val="none"/>
        </w:rPr>
        <w:t>4.2.2 - Institution has subscription for e-Library resources Library has regular subscription for the following:</w:t>
      </w:r>
    </w:p>
    <w:p w14:paraId="5389762A" w14:textId="77777777" w:rsidR="00F85B73" w:rsidRPr="00507E9F" w:rsidRDefault="00F85B73">
      <w:pPr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6044"/>
      </w:tblGrid>
      <w:tr w:rsidR="00FD05C4" w:rsidRPr="00507E9F" w14:paraId="4BE25E68" w14:textId="77777777" w:rsidTr="00507E9F">
        <w:tc>
          <w:tcPr>
            <w:tcW w:w="704" w:type="dxa"/>
            <w:vAlign w:val="center"/>
          </w:tcPr>
          <w:p w14:paraId="0F984CD2" w14:textId="6DEEF09E" w:rsidR="00FD05C4" w:rsidRPr="00507E9F" w:rsidRDefault="00FD05C4" w:rsidP="00507E9F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07E9F">
              <w:rPr>
                <w:rFonts w:ascii="Cambria" w:hAnsi="Cambria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2268" w:type="dxa"/>
            <w:vAlign w:val="center"/>
          </w:tcPr>
          <w:p w14:paraId="60C7CB6F" w14:textId="71F5473C" w:rsidR="00FD05C4" w:rsidRPr="00507E9F" w:rsidRDefault="00CA432B" w:rsidP="00507E9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07E9F">
              <w:rPr>
                <w:rFonts w:ascii="Cambria" w:hAnsi="Cambria"/>
                <w:b/>
                <w:bCs/>
                <w:sz w:val="24"/>
                <w:szCs w:val="24"/>
              </w:rPr>
              <w:t>e-Library resources</w:t>
            </w:r>
          </w:p>
        </w:tc>
        <w:tc>
          <w:tcPr>
            <w:tcW w:w="6044" w:type="dxa"/>
            <w:vAlign w:val="center"/>
          </w:tcPr>
          <w:p w14:paraId="6BD45589" w14:textId="3F8B3296" w:rsidR="00FD05C4" w:rsidRPr="00507E9F" w:rsidRDefault="00CA432B" w:rsidP="00507E9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07E9F">
              <w:rPr>
                <w:rFonts w:ascii="Cambria" w:hAnsi="Cambria"/>
                <w:b/>
                <w:bCs/>
                <w:sz w:val="24"/>
                <w:szCs w:val="24"/>
              </w:rPr>
              <w:t>Supporting Documents</w:t>
            </w:r>
          </w:p>
        </w:tc>
      </w:tr>
      <w:tr w:rsidR="00FD05C4" w:rsidRPr="00507E9F" w14:paraId="480118EA" w14:textId="77777777" w:rsidTr="00507E9F">
        <w:tc>
          <w:tcPr>
            <w:tcW w:w="704" w:type="dxa"/>
            <w:vAlign w:val="center"/>
          </w:tcPr>
          <w:p w14:paraId="39CC8584" w14:textId="20B72FDE" w:rsidR="00FD05C4" w:rsidRPr="00507E9F" w:rsidRDefault="00FD05C4" w:rsidP="00507E9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07E9F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14:paraId="762AED8B" w14:textId="321D82B6" w:rsidR="00FD05C4" w:rsidRPr="00507E9F" w:rsidRDefault="00FD05C4" w:rsidP="00507E9F">
            <w:pPr>
              <w:rPr>
                <w:rFonts w:ascii="Cambria" w:hAnsi="Cambria"/>
                <w:sz w:val="24"/>
                <w:szCs w:val="24"/>
              </w:rPr>
            </w:pPr>
            <w:r w:rsidRPr="00507E9F">
              <w:rPr>
                <w:rFonts w:ascii="Cambria" w:hAnsi="Cambria"/>
                <w:sz w:val="24"/>
                <w:szCs w:val="24"/>
              </w:rPr>
              <w:t>e – journals</w:t>
            </w:r>
          </w:p>
        </w:tc>
        <w:tc>
          <w:tcPr>
            <w:tcW w:w="6044" w:type="dxa"/>
            <w:vAlign w:val="center"/>
          </w:tcPr>
          <w:p w14:paraId="67E7F078" w14:textId="7BF9AA8F" w:rsidR="00FD05C4" w:rsidRPr="00507E9F" w:rsidRDefault="00FD05C4" w:rsidP="00507E9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D05C4" w:rsidRPr="00507E9F" w14:paraId="5B170321" w14:textId="77777777" w:rsidTr="00507E9F">
        <w:tc>
          <w:tcPr>
            <w:tcW w:w="704" w:type="dxa"/>
            <w:vAlign w:val="center"/>
          </w:tcPr>
          <w:p w14:paraId="6D25A35E" w14:textId="153BA5DA" w:rsidR="00FD05C4" w:rsidRPr="00507E9F" w:rsidRDefault="00FD05C4" w:rsidP="00507E9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07E9F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14:paraId="023ADDFE" w14:textId="77777777" w:rsidR="00FD05C4" w:rsidRPr="00507E9F" w:rsidRDefault="00FD05C4" w:rsidP="00507E9F">
            <w:pPr>
              <w:rPr>
                <w:rFonts w:ascii="Cambria" w:hAnsi="Cambria"/>
                <w:sz w:val="24"/>
                <w:szCs w:val="24"/>
              </w:rPr>
            </w:pPr>
            <w:r w:rsidRPr="00507E9F">
              <w:rPr>
                <w:rFonts w:ascii="Cambria" w:hAnsi="Cambria"/>
                <w:sz w:val="24"/>
                <w:szCs w:val="24"/>
              </w:rPr>
              <w:t>e-books</w:t>
            </w:r>
          </w:p>
          <w:p w14:paraId="57F94F99" w14:textId="245F2A21" w:rsidR="00A06ABF" w:rsidRPr="00507E9F" w:rsidRDefault="00A06ABF" w:rsidP="00507E9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044" w:type="dxa"/>
            <w:vAlign w:val="center"/>
          </w:tcPr>
          <w:p w14:paraId="126F8391" w14:textId="34111E78" w:rsidR="00FD05C4" w:rsidRPr="00507E9F" w:rsidRDefault="00FD05C4" w:rsidP="00507E9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D05C4" w:rsidRPr="00507E9F" w14:paraId="6E9B7D92" w14:textId="77777777" w:rsidTr="00507E9F">
        <w:tc>
          <w:tcPr>
            <w:tcW w:w="704" w:type="dxa"/>
            <w:vAlign w:val="center"/>
          </w:tcPr>
          <w:p w14:paraId="1CDFDE56" w14:textId="07C1147D" w:rsidR="00FD05C4" w:rsidRPr="00507E9F" w:rsidRDefault="00FD05C4" w:rsidP="00507E9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07E9F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2268" w:type="dxa"/>
            <w:vAlign w:val="center"/>
          </w:tcPr>
          <w:p w14:paraId="53613872" w14:textId="58E7D781" w:rsidR="00FD05C4" w:rsidRPr="00507E9F" w:rsidRDefault="00FD05C4" w:rsidP="00507E9F">
            <w:pPr>
              <w:rPr>
                <w:rFonts w:ascii="Cambria" w:hAnsi="Cambria"/>
                <w:sz w:val="24"/>
                <w:szCs w:val="24"/>
              </w:rPr>
            </w:pPr>
            <w:r w:rsidRPr="00507E9F">
              <w:rPr>
                <w:rFonts w:ascii="Cambria" w:hAnsi="Cambria"/>
                <w:sz w:val="24"/>
                <w:szCs w:val="24"/>
              </w:rPr>
              <w:t>e-</w:t>
            </w:r>
            <w:proofErr w:type="spellStart"/>
            <w:r w:rsidRPr="00507E9F">
              <w:rPr>
                <w:rFonts w:ascii="Cambria" w:hAnsi="Cambria"/>
                <w:sz w:val="24"/>
                <w:szCs w:val="24"/>
              </w:rPr>
              <w:t>ShodhSindhu</w:t>
            </w:r>
            <w:proofErr w:type="spellEnd"/>
          </w:p>
        </w:tc>
        <w:tc>
          <w:tcPr>
            <w:tcW w:w="6044" w:type="dxa"/>
            <w:vAlign w:val="center"/>
          </w:tcPr>
          <w:p w14:paraId="53BF57E3" w14:textId="0FCAB870" w:rsidR="00FD05C4" w:rsidRPr="00507E9F" w:rsidRDefault="00FD05C4" w:rsidP="00507E9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D05C4" w:rsidRPr="00507E9F" w14:paraId="03E7174E" w14:textId="77777777" w:rsidTr="00507E9F">
        <w:tc>
          <w:tcPr>
            <w:tcW w:w="704" w:type="dxa"/>
            <w:vAlign w:val="center"/>
          </w:tcPr>
          <w:p w14:paraId="5E2D4FA2" w14:textId="3B7B643C" w:rsidR="00FD05C4" w:rsidRPr="00507E9F" w:rsidRDefault="00FD05C4" w:rsidP="00507E9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07E9F"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2268" w:type="dxa"/>
            <w:vAlign w:val="center"/>
          </w:tcPr>
          <w:p w14:paraId="0B54F4F6" w14:textId="1061CB4C" w:rsidR="00FD05C4" w:rsidRPr="00507E9F" w:rsidRDefault="00FD05C4" w:rsidP="00507E9F">
            <w:pPr>
              <w:rPr>
                <w:rFonts w:ascii="Cambria" w:hAnsi="Cambria"/>
                <w:sz w:val="24"/>
                <w:szCs w:val="24"/>
              </w:rPr>
            </w:pPr>
            <w:r w:rsidRPr="00507E9F">
              <w:rPr>
                <w:rFonts w:ascii="Cambria" w:hAnsi="Cambria"/>
                <w:sz w:val="24"/>
                <w:szCs w:val="24"/>
              </w:rPr>
              <w:t>Shodhganga</w:t>
            </w:r>
          </w:p>
        </w:tc>
        <w:tc>
          <w:tcPr>
            <w:tcW w:w="6044" w:type="dxa"/>
            <w:vAlign w:val="center"/>
          </w:tcPr>
          <w:p w14:paraId="5546458D" w14:textId="6F12682B" w:rsidR="00FD05C4" w:rsidRPr="00507E9F" w:rsidRDefault="00FD05C4" w:rsidP="00507E9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D05C4" w:rsidRPr="00507E9F" w14:paraId="320DC91C" w14:textId="77777777" w:rsidTr="00507E9F">
        <w:tc>
          <w:tcPr>
            <w:tcW w:w="704" w:type="dxa"/>
            <w:vAlign w:val="center"/>
          </w:tcPr>
          <w:p w14:paraId="5375C016" w14:textId="604468F5" w:rsidR="00FD05C4" w:rsidRPr="00507E9F" w:rsidRDefault="00FD05C4" w:rsidP="00507E9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07E9F"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2268" w:type="dxa"/>
            <w:vAlign w:val="center"/>
          </w:tcPr>
          <w:p w14:paraId="6756E109" w14:textId="55496AD9" w:rsidR="00FD05C4" w:rsidRPr="00507E9F" w:rsidRDefault="00FD05C4" w:rsidP="00507E9F">
            <w:pPr>
              <w:rPr>
                <w:rFonts w:ascii="Cambria" w:hAnsi="Cambria"/>
                <w:sz w:val="24"/>
                <w:szCs w:val="24"/>
              </w:rPr>
            </w:pPr>
            <w:r w:rsidRPr="00507E9F">
              <w:rPr>
                <w:rFonts w:ascii="Cambria" w:hAnsi="Cambria"/>
                <w:sz w:val="24"/>
                <w:szCs w:val="24"/>
              </w:rPr>
              <w:t>Databases</w:t>
            </w:r>
          </w:p>
        </w:tc>
        <w:tc>
          <w:tcPr>
            <w:tcW w:w="6044" w:type="dxa"/>
            <w:vAlign w:val="center"/>
          </w:tcPr>
          <w:p w14:paraId="0B03F655" w14:textId="30331E67" w:rsidR="00FD05C4" w:rsidRPr="00507E9F" w:rsidRDefault="00FD05C4" w:rsidP="00507E9F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628F8F2" w14:textId="77777777" w:rsidR="00FD05C4" w:rsidRPr="00507E9F" w:rsidRDefault="00FD05C4">
      <w:pPr>
        <w:rPr>
          <w:rFonts w:ascii="Cambria" w:hAnsi="Cambria"/>
          <w:sz w:val="24"/>
          <w:szCs w:val="24"/>
        </w:rPr>
      </w:pPr>
    </w:p>
    <w:sectPr w:rsidR="00FD05C4" w:rsidRPr="00507E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04F43"/>
    <w:multiLevelType w:val="multilevel"/>
    <w:tmpl w:val="E9FC1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7311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56"/>
    <w:rsid w:val="00026723"/>
    <w:rsid w:val="00507E9F"/>
    <w:rsid w:val="00866856"/>
    <w:rsid w:val="009873C1"/>
    <w:rsid w:val="00A06ABF"/>
    <w:rsid w:val="00C15778"/>
    <w:rsid w:val="00CA432B"/>
    <w:rsid w:val="00F85B73"/>
    <w:rsid w:val="00FD05C4"/>
    <w:rsid w:val="00FD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D889E"/>
  <w15:chartTrackingRefBased/>
  <w15:docId w15:val="{5613ADCA-7B7D-48AB-BF69-71F1DD82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68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6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8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8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68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68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68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68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68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8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8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8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8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68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68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68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68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68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68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6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8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6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6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68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68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68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8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685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D0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577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216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Lal Chand</dc:creator>
  <cp:keywords/>
  <dc:description/>
  <cp:lastModifiedBy>Rajendra Bairwa</cp:lastModifiedBy>
  <cp:revision>3</cp:revision>
  <dcterms:created xsi:type="dcterms:W3CDTF">2025-01-14T13:49:00Z</dcterms:created>
  <dcterms:modified xsi:type="dcterms:W3CDTF">2025-01-14T13:50:00Z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5f5c74f79544c9ae6f2aed2fb08785d058751632d5360f929df022b5b26b3a61</vt:lpwstr>
  </property>
</Properties>
</file>